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523424" cy="7803447"/>
            <wp:effectExtent l="19050" t="0" r="1076" b="0"/>
            <wp:docPr id="1" name="Рисунок 1" descr="E:\Локальные акты\SCAN_20171230_15211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кальные акты\SCAN_20171230_152110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095" cy="780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1.1. Совет профилактики безнадзорности и правонару</w:t>
      </w:r>
      <w:r>
        <w:rPr>
          <w:rFonts w:ascii="Times New Roman" w:hAnsi="Times New Roman" w:cs="Times New Roman"/>
          <w:sz w:val="28"/>
          <w:szCs w:val="28"/>
        </w:rPr>
        <w:t xml:space="preserve">шений несовершеннолетних (далее - </w:t>
      </w:r>
      <w:r w:rsidRPr="00676D36">
        <w:rPr>
          <w:rFonts w:ascii="Times New Roman" w:hAnsi="Times New Roman" w:cs="Times New Roman"/>
          <w:sz w:val="28"/>
          <w:szCs w:val="28"/>
        </w:rPr>
        <w:t>совет) создается для осуществления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несовершеннолетних, защиты их прав и законных интересов в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1.2. Совет создается на общественных началах.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1.3. В состав совета входят председатель, секретарь и члены совета, в числе которых: директор школы, заместитель директора по воспитательной работе, педагог-психолог,  инспектор подразделения по делам несовершеннолетних (по согласованию),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представители совета родителей, совета обучающихся.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1.4. Совет в своей деятельности руководствуется настоящим положением, а также: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принципами и нормами международного права;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Конституцией РФ;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Семейным кодексом РФ;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Федеральными законами: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– от 29.12.2012 № 273-ФЗ "Об образовании в Российской Федерации";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– от 24.07.1998 № 124-ФЗ "Об основных гарантиях прав ребенка в Российской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Федерации";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– от 24.06.1999 № 120-ФЗ "Об основах системы профилактики безнадзорности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правонарушений несовершеннолетних";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Уставом общеобразовательной организации.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t>2. Основные задачи совета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2.1. Создание системы деятельности образовательной организации по 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безнадзорности, правонарушений и антиобщественных действий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этому.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lastRenderedPageBreak/>
        <w:t>2.2. Обеспечение защиты прав и законных интересов несовершеннолетних.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2.3. Разработка системы мер по социально-педагогической реабилитации несовершеннолетних, находящихся в социально опасном положении.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t>3. Основные функции совета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3.1. Диагностическая: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выявление и анализ причин и условий, способствующих безнадзорности и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несовершеннолетними антиобщественных действий;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определение системы работы с обучающимися, не выполняющими правила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общеобразовательной организации;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выработка подходов к организации, осуществлению и оценке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деятельности по профилактике правонарушений подростков (курения, злостного непосещения школы, употребления спиртных напитков, медикаментозных препаратов, токсических веществ).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3.2. Организационно-воспитательная: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организация мероприятий, направленных на выполнение требований Закона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24.06.1999 № 120-ФЗ "Об основах системы профилактики безнадзорности и правонарушений несовершеннолетних";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координация деятельности педагогического коллектива, социальных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общеобразовательной организации по работе с несовершеннолетними и семьями, оказавшимися в социально опасном положении, неуспевающими обучающимися;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подготовка и проведение совещаний, семинаров, конференций, родительских собраний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по проблемам профилактики правонарушений;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проведение профилактической работы с родителями, систематически не выполняющими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своих обязанностей по содержанию, воспитанию и обучению несовершеннолетних.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t>4. Совет в пределах своей компетенции имеет право: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lastRenderedPageBreak/>
        <w:t>4.1. Запрашивать у классных руководителей сведения, необходимые для работы совета, а также приглашать их для получения информации по рассматриваемым вопросам.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4.2. Проверять условия содержания и воспитания детей в семье.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4.3. Осуществлять контроль воспитательной работы в классах.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4.4. Рассматривать информацию, докладные записки преподавателей по вопросам поведения,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успеваемости и посещаемости учащихся, фактах жестокого обращения с детьми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взрослых.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4.5. Вносить предложения по вопросам улучшения воспитательной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общеобразовательной организации.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 xml:space="preserve">4.6. Ставить и снимать с </w:t>
      </w:r>
      <w:proofErr w:type="spellStart"/>
      <w:r w:rsidRPr="00676D3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76D36">
        <w:rPr>
          <w:rFonts w:ascii="Times New Roman" w:hAnsi="Times New Roman" w:cs="Times New Roman"/>
          <w:sz w:val="28"/>
          <w:szCs w:val="28"/>
        </w:rPr>
        <w:t xml:space="preserve"> контроля "трудных подростков" и 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находящиеся в социально-опасном положении.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4.7. Осуществлять в течение года (с момента отчисления или перевода) контроль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несовершеннолетними, не получившими основного общего образования, отчисленными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переведенными из образовательной организации.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4.8. Вносить предложения в комиссию по делам несовершеннолетних и защите прав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возбуждению дел по лишению родительских прав.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4.9. Создавать рабочие группы из числа членов совета для решения оперативных вопросов, находящихся в его компетенции.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t>5. Порядок работы совета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5.1. Заседания совета проводятся по мере необходимости, но не реже одного раза в месяц.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5.2. Заседание совета является правомочным, если на нем присутствует более половины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членов. Решения принимаются простым большинством голосов членов совета, участвующих в заседании. В случае равенства голосов голос председателя является решающим.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5.3. Председатель совета: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осуществляет общее руководство работой совета;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формирует повестку дня заседаний совета;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lastRenderedPageBreak/>
        <w:t>• утверждает планы работы совета;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ведет заседание совета;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осуществляет иные функции руководства советом.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5.4. Совет вправе удалить несовершеннолетнего с заседания совета на время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обстоятельств, обсуждение которых может отрицательно повлиять на него.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5.5. Решение совета оформляется протоколом, который подписывается председательствующим и секретарем совета.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5.6. Совет принимает решения по вопросам, отнесенным к его компетенции.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36">
        <w:rPr>
          <w:rFonts w:ascii="Times New Roman" w:hAnsi="Times New Roman" w:cs="Times New Roman"/>
          <w:b/>
          <w:bCs/>
          <w:sz w:val="28"/>
          <w:szCs w:val="28"/>
        </w:rPr>
        <w:t>6. Меры воздействия и порядок их применения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6.1. Совет рассматривает собранные по делу материалы, выслушивает 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несовершеннолетнего, его родителей (законных представителей) и после всестороннего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рассмотрения обстоятельств дела предпринимает меры воздействия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несовершеннолетнего: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предупредить, установив испытательный срок, и возложить контроль на конкретное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должностное лицо;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• направить представление в комиссию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при администрации города (района) для принятия мер общественного воздействия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родителей или лиц, их замещающих: вынести предупреждение; направить материал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подразделение по делам несовершеннолетних отдела внутренних дел для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36">
        <w:rPr>
          <w:rFonts w:ascii="Times New Roman" w:hAnsi="Times New Roman" w:cs="Times New Roman"/>
          <w:sz w:val="28"/>
          <w:szCs w:val="28"/>
        </w:rPr>
        <w:t>протокола об административном правонарушении.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>6.2. Решение совета действует в течение одного года.</w:t>
      </w:r>
    </w:p>
    <w:p w:rsidR="00676D36" w:rsidRPr="00676D36" w:rsidRDefault="00676D36" w:rsidP="00676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D36">
        <w:rPr>
          <w:rFonts w:ascii="Times New Roman" w:hAnsi="Times New Roman" w:cs="Times New Roman"/>
          <w:sz w:val="28"/>
          <w:szCs w:val="28"/>
        </w:rPr>
        <w:t xml:space="preserve">6.3. Мера воздействия считается снятой, если несовершеннолетний в течение этого срока не </w:t>
      </w:r>
      <w:bookmarkStart w:id="0" w:name="_GoBack"/>
      <w:bookmarkEnd w:id="0"/>
      <w:r w:rsidRPr="00676D36">
        <w:rPr>
          <w:rFonts w:ascii="Times New Roman" w:hAnsi="Times New Roman" w:cs="Times New Roman"/>
          <w:sz w:val="28"/>
          <w:szCs w:val="28"/>
        </w:rPr>
        <w:t>совершил нового правонарушения.</w:t>
      </w:r>
    </w:p>
    <w:p w:rsidR="00B144B7" w:rsidRPr="00676D36" w:rsidRDefault="00B144B7" w:rsidP="00676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44B7" w:rsidRPr="00676D36" w:rsidSect="008C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6D36"/>
    <w:rsid w:val="00676D36"/>
    <w:rsid w:val="00B1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2018-01-06T07:35:00Z</dcterms:created>
  <dcterms:modified xsi:type="dcterms:W3CDTF">2018-01-06T07:39:00Z</dcterms:modified>
</cp:coreProperties>
</file>