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25" w:rsidRPr="00591725" w:rsidRDefault="00591725" w:rsidP="00591725">
      <w:pPr>
        <w:pStyle w:val="ConsPlusNormal"/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Par351"/>
      <w:bookmarkEnd w:id="0"/>
      <w:r w:rsidRPr="00591725">
        <w:rPr>
          <w:rFonts w:ascii="Times New Roman" w:hAnsi="Times New Roman"/>
          <w:b/>
          <w:bCs/>
          <w:sz w:val="22"/>
          <w:szCs w:val="22"/>
        </w:rPr>
        <w:t>ПАСПОРТ ДОСТУПНОСТИ</w:t>
      </w:r>
    </w:p>
    <w:p w:rsidR="00591725" w:rsidRPr="00591725" w:rsidRDefault="00591725" w:rsidP="00591725">
      <w:pPr>
        <w:pStyle w:val="ConsPlu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591725">
        <w:rPr>
          <w:rFonts w:ascii="Times New Roman" w:hAnsi="Times New Roman"/>
          <w:b/>
          <w:bCs/>
          <w:sz w:val="22"/>
          <w:szCs w:val="22"/>
        </w:rPr>
        <w:t>ОБЪЕКТА СОЦИАЛЬНОЙ ИНФРАСТРУКТУРЫ СВЕРДЛОВСКОЙ ОБЛАСТИ</w:t>
      </w:r>
    </w:p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N 1</w:t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 w:rsidRPr="0059172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"</w:t>
      </w:r>
      <w:r w:rsidRPr="006319E6">
        <w:rPr>
          <w:rFonts w:ascii="Times New Roman" w:hAnsi="Times New Roman"/>
          <w:sz w:val="22"/>
          <w:szCs w:val="22"/>
        </w:rPr>
        <w:t>24</w:t>
      </w:r>
      <w:r w:rsidRPr="00591725">
        <w:rPr>
          <w:rFonts w:ascii="Times New Roman" w:hAnsi="Times New Roman"/>
          <w:sz w:val="22"/>
          <w:szCs w:val="22"/>
        </w:rPr>
        <w:t xml:space="preserve">" </w:t>
      </w:r>
      <w:r>
        <w:rPr>
          <w:rFonts w:ascii="Times New Roman" w:hAnsi="Times New Roman"/>
          <w:sz w:val="22"/>
          <w:szCs w:val="22"/>
        </w:rPr>
        <w:t>марта</w:t>
      </w:r>
      <w:r w:rsidRPr="00591725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15</w:t>
      </w:r>
      <w:r w:rsidRPr="00591725">
        <w:rPr>
          <w:rFonts w:ascii="Times New Roman" w:hAnsi="Times New Roman"/>
          <w:sz w:val="22"/>
          <w:szCs w:val="22"/>
        </w:rPr>
        <w:t xml:space="preserve"> г.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bookmarkStart w:id="1" w:name="Par356"/>
      <w:bookmarkEnd w:id="1"/>
      <w:r w:rsidRPr="00591725">
        <w:rPr>
          <w:rFonts w:ascii="Times New Roman" w:hAnsi="Times New Roman"/>
          <w:sz w:val="22"/>
          <w:szCs w:val="22"/>
        </w:rPr>
        <w:t>1. Общие сведения об объекте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>1.1. Вид (наименование) объекта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F4132">
        <w:rPr>
          <w:rFonts w:ascii="Times New Roman" w:hAnsi="Times New Roman"/>
          <w:b/>
          <w:sz w:val="22"/>
          <w:szCs w:val="22"/>
          <w:u w:val="single"/>
        </w:rPr>
        <w:t>Муниципальное бюджетное общеобразовательное учреждение средняя общеобразовательная школа №6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 xml:space="preserve">1.2. Полный почтовый адрес объекта </w:t>
      </w:r>
      <w:r w:rsidRPr="008F4132">
        <w:rPr>
          <w:rFonts w:ascii="Times New Roman" w:hAnsi="Times New Roman"/>
          <w:b/>
          <w:sz w:val="22"/>
          <w:szCs w:val="22"/>
          <w:u w:val="single"/>
        </w:rPr>
        <w:t xml:space="preserve">620034, </w:t>
      </w:r>
      <w:proofErr w:type="spellStart"/>
      <w:r w:rsidRPr="008F4132">
        <w:rPr>
          <w:rFonts w:ascii="Times New Roman" w:hAnsi="Times New Roman"/>
          <w:b/>
          <w:sz w:val="22"/>
          <w:szCs w:val="22"/>
          <w:u w:val="single"/>
        </w:rPr>
        <w:t>г</w:t>
      </w:r>
      <w:proofErr w:type="gramStart"/>
      <w:r w:rsidRPr="008F4132">
        <w:rPr>
          <w:rFonts w:ascii="Times New Roman" w:hAnsi="Times New Roman"/>
          <w:b/>
          <w:sz w:val="22"/>
          <w:szCs w:val="22"/>
          <w:u w:val="single"/>
        </w:rPr>
        <w:t>.Е</w:t>
      </w:r>
      <w:proofErr w:type="gramEnd"/>
      <w:r w:rsidRPr="008F4132">
        <w:rPr>
          <w:rFonts w:ascii="Times New Roman" w:hAnsi="Times New Roman"/>
          <w:b/>
          <w:sz w:val="22"/>
          <w:szCs w:val="22"/>
          <w:u w:val="single"/>
        </w:rPr>
        <w:t>катеринбург</w:t>
      </w:r>
      <w:proofErr w:type="spellEnd"/>
      <w:r w:rsidRPr="008F4132">
        <w:rPr>
          <w:rFonts w:ascii="Times New Roman" w:hAnsi="Times New Roman"/>
          <w:b/>
          <w:sz w:val="22"/>
          <w:szCs w:val="22"/>
          <w:u w:val="single"/>
        </w:rPr>
        <w:t>, ул. Бебеля 122 Б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1.3. Сведения о размещении объекта: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отдельно стоящее здание </w:t>
      </w:r>
      <w:r w:rsidRPr="008F4132">
        <w:rPr>
          <w:rFonts w:ascii="Times New Roman" w:hAnsi="Times New Roman"/>
          <w:b/>
          <w:sz w:val="22"/>
          <w:szCs w:val="22"/>
          <w:u w:val="single"/>
        </w:rPr>
        <w:t>3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591725">
        <w:rPr>
          <w:rFonts w:ascii="Times New Roman" w:hAnsi="Times New Roman"/>
          <w:sz w:val="22"/>
          <w:szCs w:val="22"/>
        </w:rPr>
        <w:t xml:space="preserve"> этажей, </w:t>
      </w:r>
      <w:r w:rsidR="006319E6">
        <w:rPr>
          <w:rFonts w:ascii="Times New Roman" w:hAnsi="Times New Roman"/>
          <w:b/>
          <w:sz w:val="22"/>
          <w:szCs w:val="22"/>
          <w:u w:val="single"/>
        </w:rPr>
        <w:t>6</w:t>
      </w:r>
      <w:r w:rsidR="006319E6" w:rsidRPr="006319E6">
        <w:rPr>
          <w:rFonts w:ascii="Times New Roman" w:hAnsi="Times New Roman"/>
          <w:b/>
          <w:sz w:val="22"/>
          <w:szCs w:val="22"/>
          <w:u w:val="single"/>
        </w:rPr>
        <w:t>254</w:t>
      </w:r>
      <w:r w:rsidR="006319E6">
        <w:rPr>
          <w:rFonts w:ascii="Times New Roman" w:hAnsi="Times New Roman"/>
          <w:b/>
          <w:sz w:val="22"/>
          <w:szCs w:val="22"/>
          <w:u w:val="single"/>
        </w:rPr>
        <w:t xml:space="preserve">, </w:t>
      </w:r>
      <w:r w:rsidR="006319E6">
        <w:rPr>
          <w:rFonts w:ascii="Times New Roman" w:hAnsi="Times New Roman"/>
          <w:b/>
          <w:sz w:val="22"/>
          <w:szCs w:val="22"/>
          <w:u w:val="single"/>
          <w:lang w:val="en-US"/>
        </w:rPr>
        <w:t>70</w:t>
      </w:r>
      <w:bookmarkStart w:id="2" w:name="_GoBack"/>
      <w:bookmarkEnd w:id="2"/>
      <w:r w:rsidRPr="008F4132">
        <w:rPr>
          <w:rFonts w:ascii="Times New Roman" w:hAnsi="Times New Roman"/>
          <w:b/>
          <w:sz w:val="22"/>
          <w:szCs w:val="22"/>
        </w:rPr>
        <w:t xml:space="preserve"> кв. м,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часть здания __________ этажей (или на ___________ этаже), _________ кв. м,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наличие прилегающего земельного участка (</w:t>
      </w:r>
      <w:r w:rsidRPr="00591725">
        <w:rPr>
          <w:rFonts w:ascii="Times New Roman" w:hAnsi="Times New Roman"/>
          <w:b/>
          <w:sz w:val="22"/>
          <w:szCs w:val="22"/>
          <w:u w:val="single"/>
        </w:rPr>
        <w:t>да</w:t>
      </w:r>
      <w:r w:rsidRPr="00591725">
        <w:rPr>
          <w:rFonts w:ascii="Times New Roman" w:hAnsi="Times New Roman"/>
          <w:sz w:val="22"/>
          <w:szCs w:val="22"/>
        </w:rPr>
        <w:t xml:space="preserve">, нет), </w:t>
      </w:r>
      <w:r w:rsidRPr="008F4132">
        <w:rPr>
          <w:rFonts w:ascii="Times New Roman" w:hAnsi="Times New Roman"/>
          <w:b/>
          <w:sz w:val="22"/>
          <w:szCs w:val="22"/>
          <w:u w:val="single"/>
        </w:rPr>
        <w:t>18389 + 47</w:t>
      </w:r>
      <w:r w:rsidRPr="008F4132">
        <w:rPr>
          <w:rFonts w:ascii="Times New Roman" w:hAnsi="Times New Roman"/>
          <w:b/>
          <w:sz w:val="22"/>
          <w:szCs w:val="22"/>
        </w:rPr>
        <w:t xml:space="preserve"> кв. м</w:t>
      </w:r>
    </w:p>
    <w:p w:rsidR="00591725" w:rsidRPr="002C7F17" w:rsidRDefault="00591725" w:rsidP="00591725">
      <w:pPr>
        <w:pStyle w:val="ConsPlusNonformat"/>
        <w:rPr>
          <w:rFonts w:ascii="Times New Roman" w:hAnsi="Times New Roman"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 xml:space="preserve">1.4.  Год  постройки  здания  </w:t>
      </w:r>
      <w:r w:rsidR="002C7F17" w:rsidRPr="008F4132">
        <w:rPr>
          <w:rFonts w:ascii="Times New Roman" w:hAnsi="Times New Roman"/>
          <w:b/>
          <w:sz w:val="22"/>
          <w:szCs w:val="22"/>
          <w:u w:val="single"/>
        </w:rPr>
        <w:t>1986</w:t>
      </w:r>
      <w:r w:rsidRPr="008F4132">
        <w:rPr>
          <w:rFonts w:ascii="Times New Roman" w:hAnsi="Times New Roman"/>
          <w:b/>
          <w:sz w:val="22"/>
          <w:szCs w:val="22"/>
        </w:rPr>
        <w:t>,</w:t>
      </w:r>
      <w:r w:rsidRPr="00591725">
        <w:rPr>
          <w:rFonts w:ascii="Times New Roman" w:hAnsi="Times New Roman"/>
          <w:sz w:val="22"/>
          <w:szCs w:val="22"/>
        </w:rPr>
        <w:t xml:space="preserve">  по</w:t>
      </w:r>
      <w:r w:rsidR="002C7F17">
        <w:rPr>
          <w:rFonts w:ascii="Times New Roman" w:hAnsi="Times New Roman"/>
          <w:sz w:val="22"/>
          <w:szCs w:val="22"/>
        </w:rPr>
        <w:t xml:space="preserve">следнего  капитального  ремонта </w:t>
      </w:r>
      <w:r w:rsidR="002C7F17" w:rsidRPr="008F4132">
        <w:rPr>
          <w:rFonts w:ascii="Times New Roman" w:hAnsi="Times New Roman"/>
          <w:b/>
          <w:sz w:val="22"/>
          <w:szCs w:val="22"/>
          <w:u w:val="single"/>
        </w:rPr>
        <w:t>нет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1.5.   Дата   предстоящих   плановых  ремонтных  работ:  </w:t>
      </w:r>
      <w:proofErr w:type="gramStart"/>
      <w:r w:rsidRPr="00591725">
        <w:rPr>
          <w:rFonts w:ascii="Times New Roman" w:hAnsi="Times New Roman"/>
          <w:sz w:val="22"/>
          <w:szCs w:val="22"/>
        </w:rPr>
        <w:t>текущего</w:t>
      </w:r>
      <w:proofErr w:type="gramEnd"/>
      <w:r w:rsidRPr="00591725">
        <w:rPr>
          <w:rFonts w:ascii="Times New Roman" w:hAnsi="Times New Roman"/>
          <w:sz w:val="22"/>
          <w:szCs w:val="22"/>
        </w:rPr>
        <w:t xml:space="preserve">  </w:t>
      </w:r>
      <w:r w:rsidR="002C7F17" w:rsidRPr="008F4132">
        <w:rPr>
          <w:rFonts w:ascii="Times New Roman" w:hAnsi="Times New Roman"/>
          <w:b/>
          <w:sz w:val="22"/>
          <w:szCs w:val="22"/>
          <w:u w:val="single"/>
        </w:rPr>
        <w:t>лето, каникулы 2015</w:t>
      </w:r>
      <w:r w:rsidRPr="008F4132">
        <w:rPr>
          <w:rFonts w:ascii="Times New Roman" w:hAnsi="Times New Roman"/>
          <w:b/>
          <w:sz w:val="22"/>
          <w:szCs w:val="22"/>
        </w:rPr>
        <w:t>,</w:t>
      </w:r>
    </w:p>
    <w:p w:rsidR="00591725" w:rsidRPr="008F4132" w:rsidRDefault="00591725" w:rsidP="00591725">
      <w:pPr>
        <w:pStyle w:val="ConsPlusNonformat"/>
        <w:rPr>
          <w:rFonts w:ascii="Times New Roman" w:hAnsi="Times New Roman"/>
          <w:b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 xml:space="preserve">капитального </w:t>
      </w:r>
      <w:r w:rsidR="002C7F17" w:rsidRPr="008F4132">
        <w:rPr>
          <w:rFonts w:ascii="Times New Roman" w:hAnsi="Times New Roman"/>
          <w:b/>
          <w:sz w:val="22"/>
          <w:szCs w:val="22"/>
          <w:u w:val="single"/>
        </w:rPr>
        <w:t>не планируется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bookmarkStart w:id="3" w:name="Par370"/>
      <w:bookmarkEnd w:id="3"/>
      <w:r w:rsidRPr="00591725">
        <w:rPr>
          <w:rFonts w:ascii="Times New Roman" w:hAnsi="Times New Roman"/>
          <w:sz w:val="22"/>
          <w:szCs w:val="22"/>
        </w:rPr>
        <w:t>Сведения об организации, расположенной на объекте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1.6.  </w:t>
      </w:r>
      <w:proofErr w:type="gramStart"/>
      <w:r w:rsidRPr="00591725">
        <w:rPr>
          <w:rFonts w:ascii="Times New Roman" w:hAnsi="Times New Roman"/>
          <w:sz w:val="22"/>
          <w:szCs w:val="22"/>
        </w:rPr>
        <w:t>Название  организации (учреждения) (полное юридическое наименование -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согласно Уставу, краткое наименование</w:t>
      </w:r>
      <w:proofErr w:type="gramStart"/>
      <w:r w:rsidRPr="00591725">
        <w:rPr>
          <w:rFonts w:ascii="Times New Roman" w:hAnsi="Times New Roman"/>
          <w:sz w:val="22"/>
          <w:szCs w:val="22"/>
        </w:rPr>
        <w:t>)</w:t>
      </w:r>
      <w:r w:rsidR="002C7F17" w:rsidRPr="008F4132">
        <w:rPr>
          <w:rFonts w:ascii="Times New Roman" w:hAnsi="Times New Roman"/>
          <w:b/>
          <w:sz w:val="22"/>
          <w:szCs w:val="22"/>
          <w:u w:val="single"/>
        </w:rPr>
        <w:t>М</w:t>
      </w:r>
      <w:proofErr w:type="gramEnd"/>
      <w:r w:rsidR="002C7F17" w:rsidRPr="008F4132">
        <w:rPr>
          <w:rFonts w:ascii="Times New Roman" w:hAnsi="Times New Roman"/>
          <w:b/>
          <w:sz w:val="22"/>
          <w:szCs w:val="22"/>
          <w:u w:val="single"/>
        </w:rPr>
        <w:t xml:space="preserve">униципальное бюджетное общеобразовательное учреждение средняя общеобразовательная школа №6 (МБОУ СОШ №6) </w:t>
      </w:r>
    </w:p>
    <w:p w:rsidR="00591725" w:rsidRPr="007C40B6" w:rsidRDefault="00591725" w:rsidP="002C7F17">
      <w:pPr>
        <w:pStyle w:val="ConsPlusNonformat"/>
        <w:rPr>
          <w:rFonts w:ascii="Times New Roman" w:hAnsi="Times New Roman"/>
          <w:sz w:val="22"/>
          <w:szCs w:val="22"/>
          <w:u w:val="single"/>
          <w:lang w:val="en-US"/>
        </w:rPr>
      </w:pPr>
      <w:r w:rsidRPr="00591725">
        <w:rPr>
          <w:rFonts w:ascii="Times New Roman" w:hAnsi="Times New Roman"/>
          <w:sz w:val="22"/>
          <w:szCs w:val="22"/>
        </w:rPr>
        <w:t>1.7. Юридический адрес организации (учреждения), телефон, e-</w:t>
      </w:r>
      <w:proofErr w:type="spellStart"/>
      <w:r w:rsidRPr="00591725">
        <w:rPr>
          <w:rFonts w:ascii="Times New Roman" w:hAnsi="Times New Roman"/>
          <w:sz w:val="22"/>
          <w:szCs w:val="22"/>
        </w:rPr>
        <w:t>mail</w:t>
      </w:r>
      <w:proofErr w:type="spellEnd"/>
      <w:r w:rsidRPr="00591725">
        <w:rPr>
          <w:rFonts w:ascii="Times New Roman" w:hAnsi="Times New Roman"/>
          <w:sz w:val="22"/>
          <w:szCs w:val="22"/>
        </w:rPr>
        <w:t xml:space="preserve">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620034, г. Екатеринбург, ул. Бебеля 122</w:t>
      </w:r>
      <w:proofErr w:type="gramStart"/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 xml:space="preserve"> Б</w:t>
      </w:r>
      <w:proofErr w:type="gramEnd"/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 xml:space="preserve">, т. 8 (343) 245-30-61, ф. 8 (343) – 245- 71-87,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  <w:lang w:val="en-US"/>
        </w:rPr>
        <w:t xml:space="preserve">email – </w:t>
      </w:r>
      <w:hyperlink r:id="rId7" w:history="1">
        <w:r w:rsidR="007C40B6" w:rsidRPr="008F4132">
          <w:rPr>
            <w:rStyle w:val="a7"/>
            <w:rFonts w:ascii="Times New Roman" w:hAnsi="Times New Roman"/>
            <w:b/>
            <w:sz w:val="22"/>
            <w:szCs w:val="22"/>
            <w:lang w:val="en-US"/>
          </w:rPr>
          <w:t>ekbschool6@yandex.ru</w:t>
        </w:r>
      </w:hyperlink>
      <w:r w:rsidR="007C40B6">
        <w:rPr>
          <w:rFonts w:ascii="Times New Roman" w:hAnsi="Times New Roman"/>
          <w:sz w:val="22"/>
          <w:szCs w:val="22"/>
          <w:u w:val="single"/>
          <w:lang w:val="en-US"/>
        </w:rPr>
        <w:t xml:space="preserve"> 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1.8.  </w:t>
      </w:r>
      <w:proofErr w:type="gramStart"/>
      <w:r w:rsidRPr="00591725">
        <w:rPr>
          <w:rFonts w:ascii="Times New Roman" w:hAnsi="Times New Roman"/>
          <w:sz w:val="22"/>
          <w:szCs w:val="22"/>
        </w:rPr>
        <w:t>Основание  для  пользования объектом (оперативное управление, аренда,</w:t>
      </w:r>
      <w:proofErr w:type="gramEnd"/>
    </w:p>
    <w:p w:rsidR="00591725" w:rsidRPr="007C40B6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собственность)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оперативное управление</w:t>
      </w:r>
    </w:p>
    <w:p w:rsidR="00591725" w:rsidRPr="007C40B6" w:rsidRDefault="00591725" w:rsidP="00591725">
      <w:pPr>
        <w:pStyle w:val="ConsPlusNonformat"/>
        <w:rPr>
          <w:rFonts w:ascii="Times New Roman" w:hAnsi="Times New Roman"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>1.9.     Форма     собственности    (государственная,    негосударственная)</w:t>
      </w:r>
      <w:r w:rsidR="007C40B6">
        <w:rPr>
          <w:rFonts w:ascii="Times New Roman" w:hAnsi="Times New Roman"/>
          <w:sz w:val="22"/>
          <w:szCs w:val="22"/>
        </w:rPr>
        <w:t xml:space="preserve">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государственная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1.10.    </w:t>
      </w:r>
      <w:proofErr w:type="gramStart"/>
      <w:r w:rsidRPr="00591725">
        <w:rPr>
          <w:rFonts w:ascii="Times New Roman" w:hAnsi="Times New Roman"/>
          <w:sz w:val="22"/>
          <w:szCs w:val="22"/>
        </w:rPr>
        <w:t>Территориальная    принадлежность    (федеральная,   региональная,</w:t>
      </w:r>
      <w:proofErr w:type="gramEnd"/>
    </w:p>
    <w:p w:rsidR="00591725" w:rsidRPr="007C40B6" w:rsidRDefault="00591725" w:rsidP="00591725">
      <w:pPr>
        <w:pStyle w:val="ConsPlusNonformat"/>
        <w:rPr>
          <w:rFonts w:ascii="Times New Roman" w:hAnsi="Times New Roman"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 xml:space="preserve">муниципальная)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муниципальная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1.11. Вышестоящая организация (наименование)</w:t>
      </w:r>
      <w:r w:rsidRPr="008F4132">
        <w:rPr>
          <w:rFonts w:ascii="Times New Roman" w:hAnsi="Times New Roman"/>
          <w:b/>
          <w:sz w:val="22"/>
          <w:szCs w:val="22"/>
        </w:rPr>
        <w:t xml:space="preserve">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Управление образования Администрации города Екатеринбурга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1.12.  </w:t>
      </w:r>
      <w:proofErr w:type="gramStart"/>
      <w:r w:rsidRPr="00591725">
        <w:rPr>
          <w:rFonts w:ascii="Times New Roman" w:hAnsi="Times New Roman"/>
          <w:sz w:val="22"/>
          <w:szCs w:val="22"/>
        </w:rPr>
        <w:t>Адрес  вышестоящей  организации,  другие координаты (полный почтовый</w:t>
      </w:r>
      <w:proofErr w:type="gramEnd"/>
    </w:p>
    <w:p w:rsidR="00591725" w:rsidRPr="007C40B6" w:rsidRDefault="00591725" w:rsidP="007C40B6">
      <w:pPr>
        <w:pStyle w:val="ConsPlusNonformat"/>
        <w:rPr>
          <w:rFonts w:ascii="Times New Roman" w:hAnsi="Times New Roman"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>адрес, телефон, e-</w:t>
      </w:r>
      <w:proofErr w:type="spellStart"/>
      <w:r w:rsidRPr="00591725">
        <w:rPr>
          <w:rFonts w:ascii="Times New Roman" w:hAnsi="Times New Roman"/>
          <w:sz w:val="22"/>
          <w:szCs w:val="22"/>
        </w:rPr>
        <w:t>mail</w:t>
      </w:r>
      <w:proofErr w:type="spellEnd"/>
      <w:r w:rsidRPr="00591725">
        <w:rPr>
          <w:rFonts w:ascii="Times New Roman" w:hAnsi="Times New Roman"/>
          <w:sz w:val="22"/>
          <w:szCs w:val="22"/>
        </w:rPr>
        <w:t xml:space="preserve">)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 xml:space="preserve">620014, г. Екатеринбург, </w:t>
      </w:r>
      <w:proofErr w:type="spellStart"/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пр</w:t>
      </w:r>
      <w:proofErr w:type="gramStart"/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.Л</w:t>
      </w:r>
      <w:proofErr w:type="gramEnd"/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енина</w:t>
      </w:r>
      <w:proofErr w:type="spellEnd"/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 xml:space="preserve"> 24а т. 8 (343) – 371-27-37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bookmarkStart w:id="4" w:name="Par387"/>
      <w:bookmarkEnd w:id="4"/>
      <w:r w:rsidRPr="00591725">
        <w:rPr>
          <w:rFonts w:ascii="Times New Roman" w:hAnsi="Times New Roman"/>
          <w:sz w:val="22"/>
          <w:szCs w:val="22"/>
        </w:rPr>
        <w:t xml:space="preserve">2.  </w:t>
      </w:r>
      <w:proofErr w:type="gramStart"/>
      <w:r w:rsidRPr="00591725">
        <w:rPr>
          <w:rFonts w:ascii="Times New Roman" w:hAnsi="Times New Roman"/>
          <w:sz w:val="22"/>
          <w:szCs w:val="22"/>
        </w:rPr>
        <w:t>Характеристика  деятельности  организации  на  объекте (по обслуживанию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населения)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2.1.  </w:t>
      </w:r>
      <w:proofErr w:type="gramStart"/>
      <w:r w:rsidRPr="00591725">
        <w:rPr>
          <w:rFonts w:ascii="Times New Roman" w:hAnsi="Times New Roman"/>
          <w:sz w:val="22"/>
          <w:szCs w:val="22"/>
        </w:rPr>
        <w:t>Сфера  деятельности (здравоохранение, образование, социальная защита,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физическая культура и спорт, культура, связь и информация, транспорт, жилой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фонд,   потребительский   рынок  и  сфера  услуг,  места  приложения  труда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proofErr w:type="gramStart"/>
      <w:r w:rsidRPr="00591725">
        <w:rPr>
          <w:rFonts w:ascii="Times New Roman" w:hAnsi="Times New Roman"/>
          <w:sz w:val="22"/>
          <w:szCs w:val="22"/>
        </w:rPr>
        <w:t>(специализированные  предприятия  и  организации, специальные рабочие места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proofErr w:type="gramStart"/>
      <w:r w:rsidRPr="00591725">
        <w:rPr>
          <w:rFonts w:ascii="Times New Roman" w:hAnsi="Times New Roman"/>
          <w:sz w:val="22"/>
          <w:szCs w:val="22"/>
        </w:rPr>
        <w:t>для инвалидов))</w:t>
      </w:r>
      <w:r w:rsidR="007C40B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образование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2.2.  </w:t>
      </w:r>
      <w:proofErr w:type="gramStart"/>
      <w:r w:rsidRPr="00591725">
        <w:rPr>
          <w:rFonts w:ascii="Times New Roman" w:hAnsi="Times New Roman"/>
          <w:sz w:val="22"/>
          <w:szCs w:val="22"/>
        </w:rPr>
        <w:t>Категории  обслуживаемого  населения  по  возрасту:  (дети,  взрослые</w:t>
      </w:r>
      <w:proofErr w:type="gramEnd"/>
    </w:p>
    <w:p w:rsidR="007C40B6" w:rsidRPr="007C40B6" w:rsidRDefault="00591725" w:rsidP="00591725">
      <w:pPr>
        <w:pStyle w:val="ConsPlusNonformat"/>
        <w:rPr>
          <w:rFonts w:ascii="Times New Roman" w:hAnsi="Times New Roman"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 xml:space="preserve">трудоспособного    возраста,    пожилые;    </w:t>
      </w:r>
      <w:r w:rsidR="007C40B6">
        <w:rPr>
          <w:rFonts w:ascii="Times New Roman" w:hAnsi="Times New Roman"/>
          <w:sz w:val="22"/>
          <w:szCs w:val="22"/>
        </w:rPr>
        <w:t xml:space="preserve">все    возрастные    категории) 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дети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2.3.  Категории  обслуживаемых  инвалидов:  инвалиды на коляске, инвалиды </w:t>
      </w:r>
      <w:proofErr w:type="gramStart"/>
      <w:r w:rsidRPr="00591725">
        <w:rPr>
          <w:rFonts w:ascii="Times New Roman" w:hAnsi="Times New Roman"/>
          <w:sz w:val="22"/>
          <w:szCs w:val="22"/>
        </w:rPr>
        <w:t>с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патологией опорно-двигательного аппарата, по зрению, по слуху, </w:t>
      </w:r>
      <w:proofErr w:type="gramStart"/>
      <w:r w:rsidRPr="00591725">
        <w:rPr>
          <w:rFonts w:ascii="Times New Roman" w:hAnsi="Times New Roman"/>
          <w:sz w:val="22"/>
          <w:szCs w:val="22"/>
        </w:rPr>
        <w:t>с</w:t>
      </w:r>
      <w:proofErr w:type="gramEnd"/>
      <w:r w:rsidRPr="00591725">
        <w:rPr>
          <w:rFonts w:ascii="Times New Roman" w:hAnsi="Times New Roman"/>
          <w:sz w:val="22"/>
          <w:szCs w:val="22"/>
        </w:rPr>
        <w:t xml:space="preserve"> умственной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отсталостью</w:t>
      </w:r>
      <w:r w:rsidR="007C40B6">
        <w:rPr>
          <w:rFonts w:ascii="Times New Roman" w:hAnsi="Times New Roman"/>
          <w:sz w:val="22"/>
          <w:szCs w:val="22"/>
        </w:rPr>
        <w:t xml:space="preserve">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нет</w:t>
      </w:r>
    </w:p>
    <w:p w:rsidR="00591725" w:rsidRPr="008F4132" w:rsidRDefault="00591725" w:rsidP="00591725">
      <w:pPr>
        <w:pStyle w:val="ConsPlusNonformat"/>
        <w:rPr>
          <w:rFonts w:ascii="Times New Roman" w:hAnsi="Times New Roman"/>
          <w:b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2.4. Виды услуг</w:t>
      </w:r>
      <w:r w:rsidR="007C40B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образовательная деятельность, обучение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2.5.  Форма  оказания  услуг:  (на  объекте,  с  длительным  пребыванием, с</w:t>
      </w:r>
      <w:r w:rsidR="007C40B6">
        <w:rPr>
          <w:rFonts w:ascii="Times New Roman" w:hAnsi="Times New Roman"/>
          <w:sz w:val="22"/>
          <w:szCs w:val="22"/>
        </w:rPr>
        <w:t xml:space="preserve"> </w:t>
      </w:r>
      <w:r w:rsidRPr="00591725">
        <w:rPr>
          <w:rFonts w:ascii="Times New Roman" w:hAnsi="Times New Roman"/>
          <w:sz w:val="22"/>
          <w:szCs w:val="22"/>
        </w:rPr>
        <w:t>проживанием, на дому,</w:t>
      </w:r>
      <w:r w:rsidR="007C40B6">
        <w:rPr>
          <w:rFonts w:ascii="Times New Roman" w:hAnsi="Times New Roman"/>
          <w:sz w:val="22"/>
          <w:szCs w:val="22"/>
        </w:rPr>
        <w:t xml:space="preserve"> </w:t>
      </w:r>
      <w:r w:rsidRPr="00591725">
        <w:rPr>
          <w:rFonts w:ascii="Times New Roman" w:hAnsi="Times New Roman"/>
          <w:sz w:val="22"/>
          <w:szCs w:val="22"/>
        </w:rPr>
        <w:t>дистанционно)</w:t>
      </w:r>
      <w:r w:rsidR="007C40B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>на объекте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2.6.  Плановая  мощность:  посещаемость  (количество </w:t>
      </w:r>
      <w:proofErr w:type="gramStart"/>
      <w:r w:rsidRPr="00591725">
        <w:rPr>
          <w:rFonts w:ascii="Times New Roman" w:hAnsi="Times New Roman"/>
          <w:sz w:val="22"/>
          <w:szCs w:val="22"/>
        </w:rPr>
        <w:t>обслуживаемых</w:t>
      </w:r>
      <w:proofErr w:type="gramEnd"/>
      <w:r w:rsidRPr="00591725">
        <w:rPr>
          <w:rFonts w:ascii="Times New Roman" w:hAnsi="Times New Roman"/>
          <w:sz w:val="22"/>
          <w:szCs w:val="22"/>
        </w:rPr>
        <w:t xml:space="preserve"> в день),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вместимость, пропускная способность</w:t>
      </w:r>
      <w:r w:rsidR="007C40B6">
        <w:rPr>
          <w:rFonts w:ascii="Times New Roman" w:hAnsi="Times New Roman"/>
          <w:sz w:val="22"/>
          <w:szCs w:val="22"/>
          <w:u w:val="single"/>
        </w:rPr>
        <w:t xml:space="preserve"> </w:t>
      </w:r>
      <w:r w:rsidR="007C40B6" w:rsidRPr="008F4132">
        <w:rPr>
          <w:rFonts w:ascii="Times New Roman" w:hAnsi="Times New Roman"/>
          <w:b/>
          <w:sz w:val="22"/>
          <w:szCs w:val="22"/>
          <w:u w:val="single"/>
        </w:rPr>
        <w:t xml:space="preserve">плановая мощность 800, </w:t>
      </w:r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>количество 515, турникет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2.7.  Участие  в исполнении индивидуальной программы реабилитации инвалида,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ребенка-инвалида (да, нет)</w:t>
      </w:r>
      <w:r w:rsidR="008F4132">
        <w:rPr>
          <w:rFonts w:ascii="Times New Roman" w:hAnsi="Times New Roman"/>
          <w:sz w:val="22"/>
          <w:szCs w:val="22"/>
          <w:u w:val="single"/>
        </w:rPr>
        <w:t xml:space="preserve"> </w:t>
      </w:r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>нет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bookmarkStart w:id="5" w:name="Par409"/>
      <w:bookmarkEnd w:id="5"/>
      <w:r w:rsidRPr="00591725">
        <w:rPr>
          <w:rFonts w:ascii="Times New Roman" w:hAnsi="Times New Roman"/>
          <w:sz w:val="22"/>
          <w:szCs w:val="22"/>
        </w:rPr>
        <w:t>3. Состояние доступности объекта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3.1.  </w:t>
      </w:r>
      <w:proofErr w:type="gramStart"/>
      <w:r w:rsidRPr="00591725">
        <w:rPr>
          <w:rFonts w:ascii="Times New Roman" w:hAnsi="Times New Roman"/>
          <w:sz w:val="22"/>
          <w:szCs w:val="22"/>
        </w:rPr>
        <w:t>Путь  следования  к объекту пассажирским транспортом (описать маршрут</w:t>
      </w:r>
      <w:proofErr w:type="gramEnd"/>
    </w:p>
    <w:p w:rsidR="00591725" w:rsidRPr="008F4132" w:rsidRDefault="00591725" w:rsidP="008F4132">
      <w:pPr>
        <w:pStyle w:val="ConsPlusNonformat"/>
        <w:rPr>
          <w:rFonts w:ascii="Times New Roman" w:hAnsi="Times New Roman"/>
          <w:b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 xml:space="preserve">движения с использованием пассажирского транспорта) </w:t>
      </w:r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>трамваи до остановки «Птичий рынок» (13, 6, 23, 10, 19) Автобусы до остановки «</w:t>
      </w:r>
      <w:proofErr w:type="spellStart"/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>Опалихинская</w:t>
      </w:r>
      <w:proofErr w:type="spellEnd"/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>» (15, 035, 06, 014, 024, 011, 083, 082, 43, 61)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наличие адаптированного пассажирского транспорта к объекту </w:t>
      </w:r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 xml:space="preserve">нет 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3.2. Путь к объекту от ближайшей остановки пассажирского транспорта: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3.2.1. Расстояние до объекта от остановки транспорта </w:t>
      </w:r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 xml:space="preserve">200 </w:t>
      </w:r>
      <w:r w:rsidRPr="00591725">
        <w:rPr>
          <w:rFonts w:ascii="Times New Roman" w:hAnsi="Times New Roman"/>
          <w:sz w:val="22"/>
          <w:szCs w:val="22"/>
        </w:rPr>
        <w:t>метров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3.2.2. Время движения (пешком) </w:t>
      </w:r>
      <w:r w:rsidR="008F4132" w:rsidRPr="008F4132">
        <w:rPr>
          <w:rFonts w:ascii="Times New Roman" w:hAnsi="Times New Roman"/>
          <w:b/>
          <w:sz w:val="22"/>
          <w:szCs w:val="22"/>
        </w:rPr>
        <w:t>5</w:t>
      </w:r>
      <w:r w:rsidRPr="00591725">
        <w:rPr>
          <w:rFonts w:ascii="Times New Roman" w:hAnsi="Times New Roman"/>
          <w:sz w:val="22"/>
          <w:szCs w:val="22"/>
        </w:rPr>
        <w:t xml:space="preserve"> минут</w:t>
      </w:r>
    </w:p>
    <w:p w:rsidR="008F4132" w:rsidRPr="008F4132" w:rsidRDefault="00591725" w:rsidP="00591725">
      <w:pPr>
        <w:pStyle w:val="ConsPlusNonformat"/>
        <w:rPr>
          <w:rFonts w:ascii="Times New Roman" w:hAnsi="Times New Roman"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>3.2.3.  Наличие  выделенного  от  проезжей ч</w:t>
      </w:r>
      <w:r w:rsidR="008F4132">
        <w:rPr>
          <w:rFonts w:ascii="Times New Roman" w:hAnsi="Times New Roman"/>
          <w:sz w:val="22"/>
          <w:szCs w:val="22"/>
        </w:rPr>
        <w:t xml:space="preserve">асти пешеходного пути (да, нет) </w:t>
      </w:r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>да</w:t>
      </w:r>
      <w:r w:rsidR="008F4132"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3.2.4.    Перекрестки:    нерегулируемые;    регулируемые,    со   </w:t>
      </w:r>
      <w:proofErr w:type="gramStart"/>
      <w:r w:rsidRPr="00591725">
        <w:rPr>
          <w:rFonts w:ascii="Times New Roman" w:hAnsi="Times New Roman"/>
          <w:sz w:val="22"/>
          <w:szCs w:val="22"/>
        </w:rPr>
        <w:t>звуковой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сигнализацией, таймером; нет </w:t>
      </w:r>
      <w:proofErr w:type="gramStart"/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>регулируемые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3.2.5.  Информация  на пути следования к объекту: акустическая, тактильная,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визуальная; нет</w:t>
      </w:r>
      <w:r w:rsidR="008F4132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="008F4132" w:rsidRPr="008F4132">
        <w:rPr>
          <w:rFonts w:ascii="Times New Roman" w:hAnsi="Times New Roman"/>
          <w:b/>
          <w:sz w:val="22"/>
          <w:szCs w:val="22"/>
          <w:u w:val="single"/>
        </w:rPr>
        <w:t>нет</w:t>
      </w:r>
      <w:proofErr w:type="spellEnd"/>
      <w:proofErr w:type="gramEnd"/>
    </w:p>
    <w:p w:rsidR="00591725" w:rsidRPr="008F4132" w:rsidRDefault="00591725" w:rsidP="00591725">
      <w:pPr>
        <w:pStyle w:val="ConsPlusNonformat"/>
        <w:rPr>
          <w:rFonts w:ascii="Times New Roman" w:hAnsi="Times New Roman"/>
          <w:b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>3.2.6.  Перепады  высоты  на  пути (съезды с тротуара): есть, нет (описать)</w:t>
      </w:r>
      <w:r w:rsidR="008F4132">
        <w:rPr>
          <w:rFonts w:ascii="Times New Roman" w:hAnsi="Times New Roman"/>
          <w:sz w:val="22"/>
          <w:szCs w:val="22"/>
        </w:rPr>
        <w:t xml:space="preserve"> </w:t>
      </w:r>
      <w:r w:rsidR="008F4132">
        <w:rPr>
          <w:rFonts w:ascii="Times New Roman" w:hAnsi="Times New Roman"/>
          <w:b/>
          <w:sz w:val="22"/>
          <w:szCs w:val="22"/>
          <w:u w:val="single"/>
        </w:rPr>
        <w:t>нет</w:t>
      </w:r>
    </w:p>
    <w:p w:rsidR="00591725" w:rsidRPr="008F4132" w:rsidRDefault="00591725" w:rsidP="00591725">
      <w:pPr>
        <w:pStyle w:val="ConsPlusNonformat"/>
        <w:rPr>
          <w:rFonts w:ascii="Times New Roman" w:hAnsi="Times New Roman"/>
          <w:b/>
          <w:sz w:val="22"/>
          <w:szCs w:val="22"/>
          <w:u w:val="single"/>
        </w:rPr>
      </w:pPr>
      <w:r w:rsidRPr="00591725">
        <w:rPr>
          <w:rFonts w:ascii="Times New Roman" w:hAnsi="Times New Roman"/>
          <w:sz w:val="22"/>
          <w:szCs w:val="22"/>
        </w:rPr>
        <w:t>Их   обустройство   для   инвалидов   на   коляске:   да,   нет   (описать)</w:t>
      </w:r>
      <w:r w:rsidR="008F4132">
        <w:rPr>
          <w:rFonts w:ascii="Times New Roman" w:hAnsi="Times New Roman"/>
          <w:sz w:val="22"/>
          <w:szCs w:val="22"/>
        </w:rPr>
        <w:t xml:space="preserve"> </w:t>
      </w:r>
      <w:r w:rsidR="008F4132">
        <w:rPr>
          <w:rFonts w:ascii="Times New Roman" w:hAnsi="Times New Roman"/>
          <w:b/>
          <w:sz w:val="22"/>
          <w:szCs w:val="22"/>
          <w:u w:val="single"/>
        </w:rPr>
        <w:t>нет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3.3. Организация доступности объекта для инвалидов - форма обслуживания </w:t>
      </w:r>
      <w:hyperlink w:anchor="Par457" w:tooltip="Ссылка на текущий документ" w:history="1">
        <w:r w:rsidRPr="00591725">
          <w:rPr>
            <w:rFonts w:ascii="Times New Roman" w:hAnsi="Times New Roman"/>
            <w:color w:val="0000FF"/>
            <w:sz w:val="22"/>
            <w:szCs w:val="22"/>
          </w:rPr>
          <w:t>&lt;*&gt;</w:t>
        </w:r>
      </w:hyperlink>
    </w:p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24"/>
        <w:gridCol w:w="4422"/>
        <w:gridCol w:w="4535"/>
      </w:tblGrid>
      <w:tr w:rsidR="00591725" w:rsidRPr="00591725" w:rsidTr="002D70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N строки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Категория инвалидов (вид нарушения)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 xml:space="preserve">Вариант организации доступности объекта (формы обслуживания) </w:t>
            </w:r>
            <w:hyperlink w:anchor="Par458" w:tooltip="Ссылка на текущий документ" w:history="1">
              <w:r w:rsidRPr="00591725">
                <w:rPr>
                  <w:rFonts w:ascii="Times New Roman" w:hAnsi="Times New Roman"/>
                  <w:color w:val="0000FF"/>
                  <w:sz w:val="22"/>
                  <w:szCs w:val="22"/>
                </w:rPr>
                <w:t>&lt;**&gt;</w:t>
              </w:r>
            </w:hyperlink>
          </w:p>
        </w:tc>
      </w:tr>
      <w:tr w:rsidR="00591725" w:rsidRPr="00591725" w:rsidTr="002D70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 xml:space="preserve">Все категории инвалидов и маломобильных групп населения </w:t>
            </w:r>
            <w:hyperlink w:anchor="Par459" w:tooltip="Ссылка на текущий документ" w:history="1">
              <w:r w:rsidRPr="00591725">
                <w:rPr>
                  <w:rFonts w:ascii="Times New Roman" w:hAnsi="Times New Roman"/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</w:tr>
      <w:tr w:rsidR="00591725" w:rsidRPr="00591725" w:rsidTr="002D70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в том числе инвалиды: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1725" w:rsidRPr="00591725" w:rsidTr="002D70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91725">
              <w:rPr>
                <w:rFonts w:ascii="Times New Roman" w:hAnsi="Times New Roman"/>
                <w:sz w:val="22"/>
                <w:szCs w:val="22"/>
              </w:rPr>
              <w:t>передвигающиеся</w:t>
            </w:r>
            <w:proofErr w:type="gramEnd"/>
            <w:r w:rsidRPr="00591725">
              <w:rPr>
                <w:rFonts w:ascii="Times New Roman" w:hAnsi="Times New Roman"/>
                <w:sz w:val="22"/>
                <w:szCs w:val="22"/>
              </w:rPr>
              <w:t xml:space="preserve"> на креслах-колясках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</w:tr>
      <w:tr w:rsidR="00591725" w:rsidRPr="00591725" w:rsidTr="002D70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</w:tr>
      <w:tr w:rsidR="00591725" w:rsidRPr="00591725" w:rsidTr="002D70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 нарушениями зрения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591725" w:rsidRPr="00591725" w:rsidTr="002D70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 нарушениями слуха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</w:tr>
      <w:tr w:rsidR="00591725" w:rsidRPr="00591725" w:rsidTr="002D704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 умственными нарушениями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</w:tbl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  <w:sectPr w:rsidR="00591725" w:rsidRPr="00591725">
          <w:headerReference w:type="default" r:id="rId8"/>
          <w:pgSz w:w="11906" w:h="16838"/>
          <w:pgMar w:top="1440" w:right="566" w:bottom="1440" w:left="1133" w:header="0" w:footer="0" w:gutter="0"/>
          <w:cols w:space="720"/>
        </w:sectPr>
      </w:pPr>
    </w:p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--------------------------------</w:t>
      </w:r>
    </w:p>
    <w:p w:rsidR="00591725" w:rsidRPr="00591725" w:rsidRDefault="00591725" w:rsidP="0059172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bookmarkStart w:id="6" w:name="Par457"/>
      <w:bookmarkEnd w:id="6"/>
      <w:r w:rsidRPr="00591725">
        <w:rPr>
          <w:rFonts w:ascii="Times New Roman" w:hAnsi="Times New Roman"/>
          <w:sz w:val="22"/>
          <w:szCs w:val="22"/>
        </w:rPr>
        <w:t>&lt;*&gt; С учетом СП 35-101-2001, СП 31-102-99;</w:t>
      </w:r>
    </w:p>
    <w:p w:rsidR="00591725" w:rsidRPr="00591725" w:rsidRDefault="00591725" w:rsidP="0059172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bookmarkStart w:id="7" w:name="Par458"/>
      <w:bookmarkEnd w:id="7"/>
      <w:r w:rsidRPr="00591725">
        <w:rPr>
          <w:rFonts w:ascii="Times New Roman" w:hAnsi="Times New Roman"/>
          <w:sz w:val="22"/>
          <w:szCs w:val="22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591725" w:rsidRPr="00591725" w:rsidRDefault="00591725" w:rsidP="0059172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bookmarkStart w:id="8" w:name="Par459"/>
      <w:bookmarkEnd w:id="8"/>
      <w:r w:rsidRPr="00591725">
        <w:rPr>
          <w:rFonts w:ascii="Times New Roman" w:hAnsi="Times New Roman"/>
          <w:sz w:val="22"/>
          <w:szCs w:val="22"/>
        </w:rPr>
        <w:t>&lt;***&gt; указывается худший из вариантов ответа.</w:t>
      </w:r>
    </w:p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3.4. Состояние доступности основных структурно-функциональных зон</w:t>
      </w:r>
    </w:p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1361"/>
        <w:gridCol w:w="1600"/>
        <w:gridCol w:w="1134"/>
        <w:gridCol w:w="1134"/>
        <w:gridCol w:w="1191"/>
        <w:gridCol w:w="1531"/>
      </w:tblGrid>
      <w:tr w:rsidR="00591725" w:rsidRPr="00591725" w:rsidTr="002D70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proofErr w:type="gramStart"/>
            <w:r w:rsidRPr="0059172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9172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 xml:space="preserve">Состояние доступности для основных категорий инвалидов </w:t>
            </w:r>
            <w:hyperlink w:anchor="Par551" w:tooltip="Ссылка на текущий документ" w:history="1">
              <w:r w:rsidRPr="00591725">
                <w:rPr>
                  <w:rFonts w:ascii="Times New Roman" w:hAnsi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</w:tr>
      <w:tr w:rsidR="00591725" w:rsidRPr="00591725" w:rsidTr="002D70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К</w:t>
            </w:r>
          </w:p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91725">
              <w:rPr>
                <w:rFonts w:ascii="Times New Roman" w:hAnsi="Times New Roman"/>
                <w:sz w:val="22"/>
                <w:szCs w:val="22"/>
              </w:rPr>
              <w:t>для</w:t>
            </w:r>
            <w:proofErr w:type="gramEnd"/>
            <w:r w:rsidRPr="00591725">
              <w:rPr>
                <w:rFonts w:ascii="Times New Roman" w:hAnsi="Times New Roman"/>
                <w:sz w:val="22"/>
                <w:szCs w:val="22"/>
              </w:rPr>
              <w:t xml:space="preserve"> передвигающихся на креслах-колясках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О</w:t>
            </w:r>
          </w:p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 другими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</w:t>
            </w:r>
          </w:p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 нарушениями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Г</w:t>
            </w:r>
          </w:p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 нарушениями слуха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У</w:t>
            </w:r>
          </w:p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 умственными нарушениями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 xml:space="preserve">Для всех категорий маломобильных групп населения </w:t>
            </w:r>
            <w:hyperlink w:anchor="Par552" w:tooltip="Ссылка на текущий документ" w:history="1">
              <w:r w:rsidRPr="00591725">
                <w:rPr>
                  <w:rFonts w:ascii="Times New Roman" w:hAnsi="Times New Roman"/>
                  <w:color w:val="0000FF"/>
                  <w:sz w:val="22"/>
                  <w:szCs w:val="22"/>
                </w:rPr>
                <w:t>&lt;**&gt;</w:t>
              </w:r>
            </w:hyperlink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Вход (входы) в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Путь (пути) движения внутри здания, включая пути эвакуации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Пути движения к объекту (от остановки транспорта)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ДП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 xml:space="preserve">Все зоны и участки </w:t>
            </w:r>
            <w:hyperlink w:anchor="Par552" w:tooltip="Ссылка на текущий документ" w:history="1">
              <w:r w:rsidRPr="00591725">
                <w:rPr>
                  <w:rFonts w:ascii="Times New Roman" w:hAnsi="Times New Roman"/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8F4132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ДУ</w:t>
            </w:r>
          </w:p>
        </w:tc>
      </w:tr>
    </w:tbl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--------------------------------</w:t>
      </w:r>
    </w:p>
    <w:p w:rsidR="00591725" w:rsidRPr="00591725" w:rsidRDefault="00591725" w:rsidP="0059172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bookmarkStart w:id="9" w:name="Par551"/>
      <w:bookmarkEnd w:id="9"/>
      <w:r w:rsidRPr="00591725">
        <w:rPr>
          <w:rFonts w:ascii="Times New Roman" w:hAnsi="Times New Roman"/>
          <w:sz w:val="22"/>
          <w:szCs w:val="22"/>
        </w:rPr>
        <w:t xml:space="preserve">&lt;*&gt; Указывается: </w:t>
      </w:r>
      <w:proofErr w:type="gramStart"/>
      <w:r w:rsidRPr="00591725">
        <w:rPr>
          <w:rFonts w:ascii="Times New Roman" w:hAnsi="Times New Roman"/>
          <w:sz w:val="22"/>
          <w:szCs w:val="22"/>
        </w:rPr>
        <w:t>ДП - доступно полностью (доступность для всех категорий инвалидов и других маломобильных групп населения); ДЧ - доступно частично (</w:t>
      </w:r>
      <w:proofErr w:type="spellStart"/>
      <w:r w:rsidRPr="00591725">
        <w:rPr>
          <w:rFonts w:ascii="Times New Roman" w:hAnsi="Times New Roman"/>
          <w:sz w:val="22"/>
          <w:szCs w:val="22"/>
        </w:rPr>
        <w:t>достигаемость</w:t>
      </w:r>
      <w:proofErr w:type="spellEnd"/>
      <w:r w:rsidRPr="00591725">
        <w:rPr>
          <w:rFonts w:ascii="Times New Roman" w:hAnsi="Times New Roman"/>
          <w:sz w:val="22"/>
          <w:szCs w:val="22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  <w:proofErr w:type="gramEnd"/>
    </w:p>
    <w:p w:rsidR="00591725" w:rsidRPr="00591725" w:rsidRDefault="00591725" w:rsidP="0059172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bookmarkStart w:id="10" w:name="Par552"/>
      <w:bookmarkEnd w:id="10"/>
      <w:r w:rsidRPr="00591725">
        <w:rPr>
          <w:rFonts w:ascii="Times New Roman" w:hAnsi="Times New Roman"/>
          <w:sz w:val="22"/>
          <w:szCs w:val="22"/>
        </w:rPr>
        <w:t>&lt;**&gt; указывается худший из вариантов ответа.</w:t>
      </w:r>
    </w:p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3.5. ИТОГОВОЕ ЗАКЛЮЧЕНИЕ о состоянии доступности объекта социальной инфраструктуры:</w:t>
      </w:r>
    </w:p>
    <w:p w:rsidR="00591725" w:rsidRPr="0010192E" w:rsidRDefault="0010192E" w:rsidP="00591725">
      <w:pPr>
        <w:pStyle w:val="ConsPlusNormal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Доступно условно (организация помощи  сотрудникам) </w:t>
      </w:r>
    </w:p>
    <w:p w:rsidR="00591725" w:rsidRPr="00591725" w:rsidRDefault="00591725" w:rsidP="00591725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rmal"/>
        <w:jc w:val="both"/>
        <w:outlineLvl w:val="1"/>
        <w:rPr>
          <w:rFonts w:ascii="Times New Roman" w:hAnsi="Times New Roman"/>
          <w:sz w:val="22"/>
          <w:szCs w:val="22"/>
        </w:rPr>
      </w:pPr>
      <w:bookmarkStart w:id="11" w:name="Par557"/>
      <w:bookmarkEnd w:id="11"/>
      <w:r w:rsidRPr="00591725">
        <w:rPr>
          <w:rFonts w:ascii="Times New Roman" w:hAnsi="Times New Roman"/>
          <w:sz w:val="22"/>
          <w:szCs w:val="22"/>
        </w:rPr>
        <w:t>4. Управленческое решение</w:t>
      </w:r>
    </w:p>
    <w:p w:rsidR="00591725" w:rsidRPr="00591725" w:rsidRDefault="00591725" w:rsidP="00591725">
      <w:pPr>
        <w:pStyle w:val="ConsPlusNormal"/>
        <w:jc w:val="both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4.1. Рекомендации по адаптации основных структурных элементов объекта:</w:t>
      </w:r>
    </w:p>
    <w:p w:rsidR="00591725" w:rsidRPr="00591725" w:rsidRDefault="00591725" w:rsidP="00591725">
      <w:pPr>
        <w:pStyle w:val="ConsPlusNormal"/>
        <w:jc w:val="both"/>
        <w:rPr>
          <w:rFonts w:ascii="Times New Roman" w:hAnsi="Times New Roman"/>
          <w:sz w:val="22"/>
          <w:szCs w:val="22"/>
        </w:rPr>
        <w:sectPr w:rsidR="00591725" w:rsidRPr="00591725">
          <w:headerReference w:type="default" r:id="rId9"/>
          <w:footerReference w:type="default" r:id="rId10"/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1474"/>
        <w:gridCol w:w="1814"/>
        <w:gridCol w:w="1814"/>
        <w:gridCol w:w="1875"/>
      </w:tblGrid>
      <w:tr w:rsidR="00591725" w:rsidRPr="00591725" w:rsidTr="002D70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 xml:space="preserve">N </w:t>
            </w:r>
            <w:proofErr w:type="gramStart"/>
            <w:r w:rsidRPr="0059172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59172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Рекомендации по адаптации объекта (вид работы)</w:t>
            </w:r>
          </w:p>
        </w:tc>
      </w:tr>
      <w:tr w:rsidR="00591725" w:rsidRPr="00591725" w:rsidTr="002D704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не нуждается (доступ обеспечен)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ремонт (текущий, капитальный); 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10192E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требуется капитальный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Вход (входы) в здание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10192E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доступ обеспечен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Путь (пути) движения внутри здания, включая пути эвакуации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10192E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доступ обеспечен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10192E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требуется капитальный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10192E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доступ обеспечен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10192E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доступ обеспечен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Пути движения к объекту (от остановки транспорта)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10192E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доступ обеспечен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1725" w:rsidRPr="00591725" w:rsidTr="002D70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 w:rsidRPr="00591725">
              <w:rPr>
                <w:rFonts w:ascii="Times New Roman" w:hAnsi="Times New Roman"/>
                <w:sz w:val="22"/>
                <w:szCs w:val="22"/>
              </w:rPr>
              <w:t>Все зоны и участки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10192E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доступ обеспечен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25" w:rsidRPr="00591725" w:rsidRDefault="00591725" w:rsidP="002D7040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--------------------------------</w:t>
      </w:r>
    </w:p>
    <w:p w:rsidR="00591725" w:rsidRPr="00591725" w:rsidRDefault="00591725" w:rsidP="0059172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&lt;*&gt; Указываются конкретные рекомендации по каждой структурно-функциональной зоне.</w:t>
      </w:r>
    </w:p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4.2. Период проведения работ </w:t>
      </w:r>
      <w:r w:rsidR="0010192E">
        <w:rPr>
          <w:rFonts w:ascii="Times New Roman" w:hAnsi="Times New Roman"/>
          <w:sz w:val="22"/>
          <w:szCs w:val="22"/>
        </w:rPr>
        <w:t xml:space="preserve"> - 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в рамках исполнения _______________________________________________________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                    (указывается наименование документа: программы, плана)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4.3.  Ожидаемый результат (по состоянию доступности) после выполнения работ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по адаптации объекта </w:t>
      </w:r>
      <w:r w:rsidR="0010192E">
        <w:rPr>
          <w:rFonts w:ascii="Times New Roman" w:hAnsi="Times New Roman"/>
          <w:sz w:val="22"/>
          <w:szCs w:val="22"/>
        </w:rPr>
        <w:t xml:space="preserve"> - 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4.4. Для принятия решения требуется, не требуется (</w:t>
      </w:r>
      <w:proofErr w:type="gramStart"/>
      <w:r w:rsidRPr="00591725">
        <w:rPr>
          <w:rFonts w:ascii="Times New Roman" w:hAnsi="Times New Roman"/>
          <w:sz w:val="22"/>
          <w:szCs w:val="22"/>
        </w:rPr>
        <w:t>нужное</w:t>
      </w:r>
      <w:proofErr w:type="gramEnd"/>
      <w:r w:rsidRPr="00591725">
        <w:rPr>
          <w:rFonts w:ascii="Times New Roman" w:hAnsi="Times New Roman"/>
          <w:sz w:val="22"/>
          <w:szCs w:val="22"/>
        </w:rPr>
        <w:t xml:space="preserve"> подчеркнуть):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lastRenderedPageBreak/>
        <w:t xml:space="preserve">согласование </w:t>
      </w:r>
      <w:r w:rsidR="0010192E">
        <w:rPr>
          <w:rFonts w:ascii="Times New Roman" w:hAnsi="Times New Roman"/>
          <w:sz w:val="22"/>
          <w:szCs w:val="22"/>
        </w:rPr>
        <w:t xml:space="preserve"> - 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имеется  заключение  уполномоченной  организации  о  состоянии  доступности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объекта   (наименование   документа  и  выдавшей  его  организации,  дата),</w:t>
      </w:r>
    </w:p>
    <w:p w:rsidR="00591725" w:rsidRPr="00591725" w:rsidRDefault="0010192E" w:rsidP="00591725">
      <w:pPr>
        <w:pStyle w:val="ConsPlu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прилагается - 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4.5. Согласовано: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Представители общественных организаций инвалидов: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___________________________________________________ _______________________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             (должность, Ф.И.О.)                           (подпись)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___________________________________________________ _______________________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             (должность, Ф.И.О.)                           (подпись)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___________________________________________________ _______________________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             (должность, Ф.И.О.)                           (подпись)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4.6. Информация направлена </w:t>
      </w:r>
      <w:proofErr w:type="gramStart"/>
      <w:r w:rsidRPr="00591725">
        <w:rPr>
          <w:rFonts w:ascii="Times New Roman" w:hAnsi="Times New Roman"/>
          <w:sz w:val="22"/>
          <w:szCs w:val="22"/>
        </w:rPr>
        <w:t>в</w:t>
      </w:r>
      <w:proofErr w:type="gramEnd"/>
    </w:p>
    <w:p w:rsidR="00591725" w:rsidRPr="0010192E" w:rsidRDefault="0010192E" w:rsidP="00591725">
      <w:pPr>
        <w:pStyle w:val="ConsPlusNonforma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Управление социальной политики </w:t>
      </w:r>
      <w:proofErr w:type="gramStart"/>
      <w:r>
        <w:rPr>
          <w:rFonts w:ascii="Times New Roman" w:hAnsi="Times New Roman"/>
          <w:b/>
          <w:sz w:val="22"/>
          <w:szCs w:val="22"/>
          <w:u w:val="single"/>
        </w:rPr>
        <w:t>по Верх</w:t>
      </w:r>
      <w:proofErr w:type="gramEnd"/>
      <w:r>
        <w:rPr>
          <w:rFonts w:ascii="Times New Roman" w:hAnsi="Times New Roman"/>
          <w:b/>
          <w:sz w:val="22"/>
          <w:szCs w:val="22"/>
          <w:u w:val="single"/>
        </w:rPr>
        <w:t xml:space="preserve"> -  </w:t>
      </w:r>
      <w:proofErr w:type="spellStart"/>
      <w:r>
        <w:rPr>
          <w:rFonts w:ascii="Times New Roman" w:hAnsi="Times New Roman"/>
          <w:b/>
          <w:sz w:val="22"/>
          <w:szCs w:val="22"/>
          <w:u w:val="single"/>
        </w:rPr>
        <w:t>Исетскому</w:t>
      </w:r>
      <w:proofErr w:type="spellEnd"/>
      <w:r>
        <w:rPr>
          <w:rFonts w:ascii="Times New Roman" w:hAnsi="Times New Roman"/>
          <w:b/>
          <w:sz w:val="22"/>
          <w:szCs w:val="22"/>
          <w:u w:val="single"/>
        </w:rPr>
        <w:t xml:space="preserve"> району города Екатеринбурга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     </w:t>
      </w:r>
      <w:proofErr w:type="gramStart"/>
      <w:r w:rsidRPr="00591725">
        <w:rPr>
          <w:rFonts w:ascii="Times New Roman" w:hAnsi="Times New Roman"/>
          <w:sz w:val="22"/>
          <w:szCs w:val="22"/>
        </w:rPr>
        <w:t>(наименование территориального отраслевого исполнительного органа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               государственной власти Свердловской области)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________________________ для размещения в </w:t>
      </w:r>
      <w:proofErr w:type="gramStart"/>
      <w:r w:rsidRPr="00591725">
        <w:rPr>
          <w:rFonts w:ascii="Times New Roman" w:hAnsi="Times New Roman"/>
          <w:sz w:val="22"/>
          <w:szCs w:val="22"/>
        </w:rPr>
        <w:t>автоматизированной</w:t>
      </w:r>
      <w:proofErr w:type="gramEnd"/>
      <w:r w:rsidRPr="00591725">
        <w:rPr>
          <w:rFonts w:ascii="Times New Roman" w:hAnsi="Times New Roman"/>
          <w:sz w:val="22"/>
          <w:szCs w:val="22"/>
        </w:rPr>
        <w:t xml:space="preserve"> информационной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         (дата)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системе "Доступная среда Свердловской области".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Руководитель объекта (должность) _________________ /фамилия, имя, отчество/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                                    (подпись)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Дата ______________________________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4.7.   </w:t>
      </w:r>
      <w:proofErr w:type="gramStart"/>
      <w:r w:rsidRPr="00591725">
        <w:rPr>
          <w:rFonts w:ascii="Times New Roman" w:hAnsi="Times New Roman"/>
          <w:sz w:val="22"/>
          <w:szCs w:val="22"/>
        </w:rPr>
        <w:t>Оценка   результата   исполнения   программы,  плана  (по  состоянию</w:t>
      </w:r>
      <w:proofErr w:type="gramEnd"/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доступности) после выполнения работ по адаптации объекта: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Руководитель объекта (должность) _________________ /фамилия, имя, отчество/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 xml:space="preserve">                                    (подпись)</w:t>
      </w: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</w:p>
    <w:p w:rsidR="00591725" w:rsidRPr="00591725" w:rsidRDefault="00591725" w:rsidP="00591725">
      <w:pPr>
        <w:pStyle w:val="ConsPlusNonformat"/>
        <w:rPr>
          <w:rFonts w:ascii="Times New Roman" w:hAnsi="Times New Roman"/>
          <w:sz w:val="22"/>
          <w:szCs w:val="22"/>
        </w:rPr>
      </w:pPr>
      <w:r w:rsidRPr="00591725">
        <w:rPr>
          <w:rFonts w:ascii="Times New Roman" w:hAnsi="Times New Roman"/>
          <w:sz w:val="22"/>
          <w:szCs w:val="22"/>
        </w:rPr>
        <w:t>Дата ______________________________</w:t>
      </w:r>
    </w:p>
    <w:p w:rsidR="00591725" w:rsidRPr="00591725" w:rsidRDefault="00591725" w:rsidP="00591725">
      <w:pPr>
        <w:pStyle w:val="ConsPlusNormal"/>
        <w:rPr>
          <w:rFonts w:ascii="Times New Roman" w:hAnsi="Times New Roman"/>
          <w:sz w:val="22"/>
          <w:szCs w:val="22"/>
        </w:rPr>
      </w:pPr>
    </w:p>
    <w:sectPr w:rsidR="00591725" w:rsidRPr="00591725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25" w:rsidRDefault="00591725" w:rsidP="00591725">
      <w:pPr>
        <w:spacing w:after="0" w:line="240" w:lineRule="auto"/>
      </w:pPr>
      <w:r>
        <w:separator/>
      </w:r>
    </w:p>
  </w:endnote>
  <w:endnote w:type="continuationSeparator" w:id="0">
    <w:p w:rsidR="00591725" w:rsidRDefault="00591725" w:rsidP="0059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94" w:rsidRPr="00591725" w:rsidRDefault="006319E6" w:rsidP="00591725">
    <w:pPr>
      <w:widowControl w:val="0"/>
      <w:pBdr>
        <w:bottom w:val="single" w:sz="12" w:space="0" w:color="auto"/>
      </w:pBdr>
      <w:tabs>
        <w:tab w:val="center" w:pos="6979"/>
      </w:tabs>
      <w:autoSpaceDE w:val="0"/>
      <w:autoSpaceDN w:val="0"/>
      <w:spacing w:after="0" w:line="240" w:lineRule="auto"/>
      <w:rPr>
        <w:rFonts w:ascii="Times New Roman"/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94" w:rsidRDefault="0010192E">
    <w:pPr>
      <w:widowControl w:val="0"/>
      <w:pBdr>
        <w:bottom w:val="single" w:sz="12" w:space="0" w:color="auto"/>
      </w:pBdr>
      <w:autoSpaceDE w:val="0"/>
      <w:autoSpaceDN w:val="0"/>
      <w:spacing w:after="0" w:line="240" w:lineRule="auto"/>
      <w:jc w:val="center"/>
      <w:rPr>
        <w:rFonts w:asci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25" w:rsidRDefault="00591725" w:rsidP="00591725">
      <w:pPr>
        <w:spacing w:after="0" w:line="240" w:lineRule="auto"/>
      </w:pPr>
      <w:r>
        <w:separator/>
      </w:r>
    </w:p>
  </w:footnote>
  <w:footnote w:type="continuationSeparator" w:id="0">
    <w:p w:rsidR="00591725" w:rsidRDefault="00591725" w:rsidP="00591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94" w:rsidRDefault="0010192E">
    <w:pPr>
      <w:rPr>
        <w:rFonts w:cs="Calibri"/>
      </w:rPr>
    </w:pPr>
    <w:r>
      <w:rPr>
        <w:rFonts w:ascii="Times New Roman" w:hAnsi="Times New Roman"/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94" w:rsidRDefault="0010192E">
    <w:pPr>
      <w:rPr>
        <w:rFonts w:cs="Calibri"/>
      </w:rPr>
    </w:pPr>
    <w:r>
      <w:rPr>
        <w:rFonts w:ascii="Times New Roman" w:hAnsi="Times New Roman"/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25" w:rsidRDefault="00591725">
    <w:pPr>
      <w:rPr>
        <w:rFonts w:ascii="Times New Roman" w:hAnsi="Times New Roman"/>
        <w:sz w:val="10"/>
        <w:szCs w:val="10"/>
        <w:lang w:val="en-US"/>
      </w:rPr>
    </w:pPr>
  </w:p>
  <w:p w:rsidR="00591725" w:rsidRDefault="00591725">
    <w:pPr>
      <w:rPr>
        <w:rFonts w:ascii="Times New Roman" w:hAnsi="Times New Roman"/>
        <w:sz w:val="10"/>
        <w:szCs w:val="10"/>
        <w:lang w:val="en-US"/>
      </w:rPr>
    </w:pPr>
  </w:p>
  <w:p w:rsidR="001C3F94" w:rsidRDefault="0010192E">
    <w:pPr>
      <w:rPr>
        <w:rFonts w:cs="Calibri"/>
      </w:rPr>
    </w:pPr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25"/>
    <w:rsid w:val="0010192E"/>
    <w:rsid w:val="002C7F17"/>
    <w:rsid w:val="004B1885"/>
    <w:rsid w:val="00591725"/>
    <w:rsid w:val="006319E6"/>
    <w:rsid w:val="007C40B6"/>
    <w:rsid w:val="008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25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nhideWhenUsed/>
    <w:rsid w:val="00591725"/>
    <w:pPr>
      <w:widowControl w:val="0"/>
      <w:autoSpaceDE w:val="0"/>
      <w:autoSpaceDN w:val="0"/>
      <w:spacing w:after="0" w:line="240" w:lineRule="auto"/>
    </w:pPr>
    <w:rPr>
      <w:rFonts w:ascii="Arial" w:eastAsia="SimSun" w:hAnsi="Arial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unhideWhenUsed/>
    <w:rsid w:val="00591725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91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725"/>
    <w:rPr>
      <w:rFonts w:ascii="Calibri" w:eastAsia="SimSu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1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725"/>
    <w:rPr>
      <w:rFonts w:ascii="Calibri" w:eastAsia="SimSu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7C40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92E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25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nhideWhenUsed/>
    <w:rsid w:val="00591725"/>
    <w:pPr>
      <w:widowControl w:val="0"/>
      <w:autoSpaceDE w:val="0"/>
      <w:autoSpaceDN w:val="0"/>
      <w:spacing w:after="0" w:line="240" w:lineRule="auto"/>
    </w:pPr>
    <w:rPr>
      <w:rFonts w:ascii="Arial" w:eastAsia="SimSun" w:hAnsi="Arial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unhideWhenUsed/>
    <w:rsid w:val="00591725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91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1725"/>
    <w:rPr>
      <w:rFonts w:ascii="Calibri" w:eastAsia="SimSu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1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1725"/>
    <w:rPr>
      <w:rFonts w:ascii="Calibri" w:eastAsia="SimSu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7C40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0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192E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bschool6@yandex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2015-06-05T06:32:00Z</cp:lastPrinted>
  <dcterms:created xsi:type="dcterms:W3CDTF">2015-06-05T05:42:00Z</dcterms:created>
  <dcterms:modified xsi:type="dcterms:W3CDTF">2015-06-10T04:59:00Z</dcterms:modified>
</cp:coreProperties>
</file>